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F899" w14:textId="293C024F" w:rsidR="00C8018F" w:rsidRPr="00C8018F" w:rsidRDefault="00C8018F" w:rsidP="00C8018F">
      <w:pPr>
        <w:jc w:val="center"/>
        <w:rPr>
          <w:sz w:val="28"/>
          <w:u w:val="single"/>
        </w:rPr>
      </w:pPr>
      <w:r>
        <w:rPr>
          <w:rFonts w:hint="eastAsia"/>
          <w:noProof/>
          <w:sz w:val="28"/>
          <w:u w:val="single"/>
        </w:rPr>
        <w:drawing>
          <wp:inline distT="0" distB="0" distL="0" distR="0" wp14:anchorId="40CB4B83" wp14:editId="4486427D">
            <wp:extent cx="2719346" cy="182505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46" cy="183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1AD95" w14:textId="78D42E4D" w:rsidR="00C8018F" w:rsidRDefault="00C8018F" w:rsidP="00C8018F">
      <w:pPr>
        <w:jc w:val="center"/>
        <w:rPr>
          <w:rFonts w:eastAsia="华文中宋"/>
          <w:sz w:val="44"/>
          <w:szCs w:val="44"/>
        </w:rPr>
      </w:pPr>
      <w:r w:rsidRPr="00C8018F">
        <w:rPr>
          <w:rFonts w:eastAsia="华文中宋" w:hint="eastAsia"/>
          <w:sz w:val="44"/>
          <w:szCs w:val="44"/>
        </w:rPr>
        <w:t>第二十四届“创新杯”</w:t>
      </w:r>
    </w:p>
    <w:p w14:paraId="7243AC75" w14:textId="508F1363" w:rsidR="00C8018F" w:rsidRDefault="00C8018F" w:rsidP="00C8018F">
      <w:pPr>
        <w:jc w:val="center"/>
        <w:rPr>
          <w:rFonts w:eastAsia="华文中宋"/>
          <w:sz w:val="44"/>
          <w:szCs w:val="44"/>
        </w:rPr>
      </w:pPr>
      <w:r w:rsidRPr="00C8018F">
        <w:rPr>
          <w:rFonts w:eastAsia="华文中宋" w:hint="eastAsia"/>
          <w:sz w:val="44"/>
          <w:szCs w:val="44"/>
        </w:rPr>
        <w:t>学生课外学术科技作品竞赛</w:t>
      </w:r>
    </w:p>
    <w:p w14:paraId="1BE792E9" w14:textId="3FCF7FBB" w:rsidR="00C8018F" w:rsidRDefault="00C8018F" w:rsidP="00C8018F">
      <w:pPr>
        <w:jc w:val="center"/>
        <w:rPr>
          <w:rFonts w:eastAsia="华文中宋"/>
          <w:sz w:val="44"/>
          <w:szCs w:val="44"/>
        </w:rPr>
      </w:pPr>
    </w:p>
    <w:p w14:paraId="16640CF7" w14:textId="77777777" w:rsidR="00F052DB" w:rsidRDefault="00F052DB" w:rsidP="00C8018F">
      <w:pPr>
        <w:jc w:val="center"/>
        <w:rPr>
          <w:rFonts w:eastAsia="华文中宋"/>
          <w:sz w:val="44"/>
          <w:szCs w:val="44"/>
        </w:rPr>
      </w:pPr>
    </w:p>
    <w:p w14:paraId="0FC933AD" w14:textId="77777777" w:rsidR="00C8018F" w:rsidRPr="00C8018F" w:rsidRDefault="00C8018F" w:rsidP="00C8018F">
      <w:pPr>
        <w:jc w:val="center"/>
        <w:rPr>
          <w:rFonts w:eastAsia="华文中宋"/>
          <w:sz w:val="44"/>
          <w:szCs w:val="44"/>
        </w:rPr>
      </w:pPr>
    </w:p>
    <w:p w14:paraId="2C0AB9A7" w14:textId="508DE25C" w:rsidR="00C8018F" w:rsidRDefault="00C8018F" w:rsidP="00C8018F">
      <w:pPr>
        <w:spacing w:line="520" w:lineRule="exact"/>
        <w:rPr>
          <w:rFonts w:eastAsia="黑体"/>
          <w:b/>
          <w:bCs/>
          <w:sz w:val="36"/>
          <w:u w:val="single"/>
        </w:rPr>
      </w:pPr>
      <w:r>
        <w:rPr>
          <w:rFonts w:eastAsia="黑体" w:hint="eastAsia"/>
          <w:b/>
          <w:bCs/>
          <w:spacing w:val="53"/>
          <w:kern w:val="0"/>
          <w:sz w:val="32"/>
        </w:rPr>
        <w:t>作品名</w:t>
      </w:r>
      <w:r w:rsidRPr="00C8018F">
        <w:rPr>
          <w:rFonts w:eastAsia="黑体" w:hint="eastAsia"/>
          <w:b/>
          <w:bCs/>
          <w:spacing w:val="53"/>
          <w:kern w:val="0"/>
          <w:sz w:val="32"/>
        </w:rPr>
        <w:t>称：</w:t>
      </w:r>
      <w:r>
        <w:rPr>
          <w:rFonts w:eastAsia="黑体"/>
          <w:b/>
          <w:bCs/>
          <w:sz w:val="32"/>
          <w:u w:val="single"/>
        </w:rPr>
        <w:t xml:space="preserve">                                     </w:t>
      </w:r>
    </w:p>
    <w:p w14:paraId="5C64884D" w14:textId="4DB9B617" w:rsidR="00C8018F" w:rsidRPr="00C8018F" w:rsidRDefault="00C8018F" w:rsidP="00C8018F">
      <w:pPr>
        <w:tabs>
          <w:tab w:val="left" w:pos="7665"/>
        </w:tabs>
        <w:spacing w:line="1200" w:lineRule="exact"/>
        <w:rPr>
          <w:rFonts w:eastAsia="黑体"/>
          <w:b/>
          <w:bCs/>
          <w:sz w:val="32"/>
          <w:u w:val="single"/>
        </w:rPr>
      </w:pPr>
      <w:r w:rsidRPr="00C8018F">
        <w:rPr>
          <w:rFonts w:eastAsia="黑体" w:hint="eastAsia"/>
          <w:b/>
          <w:bCs/>
          <w:spacing w:val="53"/>
          <w:kern w:val="0"/>
          <w:sz w:val="32"/>
        </w:rPr>
        <w:t>竞赛单元：</w:t>
      </w:r>
      <w:r w:rsidR="00F052DB" w:rsidRPr="00F052DB">
        <w:rPr>
          <w:rFonts w:eastAsia="黑体" w:hint="eastAsia"/>
          <w:b/>
          <w:bCs/>
          <w:spacing w:val="53"/>
          <w:kern w:val="0"/>
          <w:sz w:val="32"/>
          <w:u w:val="single"/>
        </w:rPr>
        <w:t xml:space="preserve"> </w:t>
      </w:r>
      <w:r w:rsidR="00F052DB" w:rsidRPr="00F052DB">
        <w:rPr>
          <w:rFonts w:eastAsia="黑体" w:hint="eastAsia"/>
          <w:b/>
          <w:bCs/>
          <w:sz w:val="15"/>
          <w:szCs w:val="11"/>
          <w:u w:val="single"/>
        </w:rPr>
        <w:t>（</w:t>
      </w:r>
      <w:r w:rsidR="00820161">
        <w:rPr>
          <w:rFonts w:eastAsia="黑体" w:hint="eastAsia"/>
          <w:b/>
          <w:bCs/>
          <w:sz w:val="15"/>
          <w:szCs w:val="11"/>
          <w:u w:val="single"/>
        </w:rPr>
        <w:t>常规</w:t>
      </w:r>
      <w:r w:rsidR="00F052DB" w:rsidRPr="00F052DB">
        <w:rPr>
          <w:rFonts w:eastAsia="黑体" w:hint="eastAsia"/>
          <w:b/>
          <w:bCs/>
          <w:sz w:val="15"/>
          <w:szCs w:val="11"/>
          <w:u w:val="single"/>
        </w:rPr>
        <w:t>赛</w:t>
      </w:r>
      <w:r w:rsidR="00820161">
        <w:rPr>
          <w:rFonts w:eastAsia="黑体" w:hint="eastAsia"/>
          <w:b/>
          <w:bCs/>
          <w:sz w:val="15"/>
          <w:szCs w:val="11"/>
          <w:u w:val="single"/>
        </w:rPr>
        <w:t>道</w:t>
      </w:r>
      <w:r w:rsidR="00F052DB" w:rsidRPr="00F052DB">
        <w:rPr>
          <w:rFonts w:eastAsia="黑体" w:hint="eastAsia"/>
          <w:b/>
          <w:bCs/>
          <w:sz w:val="15"/>
          <w:szCs w:val="11"/>
          <w:u w:val="single"/>
        </w:rPr>
        <w:t>/</w:t>
      </w:r>
      <w:r w:rsidR="00F052DB" w:rsidRPr="00F052DB">
        <w:rPr>
          <w:rFonts w:eastAsia="黑体" w:hint="eastAsia"/>
          <w:b/>
          <w:bCs/>
          <w:sz w:val="15"/>
          <w:szCs w:val="11"/>
          <w:u w:val="single"/>
        </w:rPr>
        <w:t>高等教育治理专项赛</w:t>
      </w:r>
      <w:r w:rsidR="00F052DB" w:rsidRPr="00F052DB">
        <w:rPr>
          <w:rFonts w:eastAsia="黑体" w:hint="eastAsia"/>
          <w:b/>
          <w:bCs/>
          <w:sz w:val="15"/>
          <w:szCs w:val="11"/>
          <w:u w:val="single"/>
        </w:rPr>
        <w:t>/</w:t>
      </w:r>
      <w:r w:rsidR="00F052DB" w:rsidRPr="00F052DB">
        <w:rPr>
          <w:rFonts w:eastAsia="黑体" w:hint="eastAsia"/>
          <w:b/>
          <w:bCs/>
          <w:sz w:val="15"/>
          <w:szCs w:val="11"/>
          <w:u w:val="single"/>
        </w:rPr>
        <w:t>青年研究专项赛</w:t>
      </w:r>
      <w:r w:rsidR="00F052DB" w:rsidRPr="00F052DB">
        <w:rPr>
          <w:rFonts w:eastAsia="黑体" w:hint="eastAsia"/>
          <w:b/>
          <w:bCs/>
          <w:sz w:val="15"/>
          <w:szCs w:val="11"/>
          <w:u w:val="single"/>
        </w:rPr>
        <w:t>/</w:t>
      </w:r>
      <w:r w:rsidR="00F052DB" w:rsidRPr="00F052DB">
        <w:rPr>
          <w:rFonts w:eastAsia="黑体" w:hint="eastAsia"/>
          <w:b/>
          <w:bCs/>
          <w:sz w:val="15"/>
          <w:szCs w:val="11"/>
          <w:u w:val="single"/>
        </w:rPr>
        <w:t>“千人百村”“街巷中国”专项赛）</w:t>
      </w:r>
      <w:r w:rsidR="00F052DB">
        <w:rPr>
          <w:rFonts w:eastAsia="黑体" w:hint="eastAsia"/>
          <w:b/>
          <w:bCs/>
          <w:sz w:val="15"/>
          <w:szCs w:val="11"/>
          <w:u w:val="single"/>
        </w:rPr>
        <w:t xml:space="preserve"> </w:t>
      </w:r>
      <w:r w:rsidR="00F052DB">
        <w:rPr>
          <w:rFonts w:eastAsia="黑体"/>
          <w:b/>
          <w:bCs/>
          <w:sz w:val="15"/>
          <w:szCs w:val="11"/>
          <w:u w:val="single"/>
        </w:rPr>
        <w:t xml:space="preserve"> </w:t>
      </w:r>
    </w:p>
    <w:p w14:paraId="7EED856B" w14:textId="74DC3AFA" w:rsidR="0023005E" w:rsidRDefault="00F052DB" w:rsidP="00C8018F">
      <w:pPr>
        <w:tabs>
          <w:tab w:val="left" w:pos="7665"/>
        </w:tabs>
        <w:spacing w:line="1200" w:lineRule="exact"/>
        <w:rPr>
          <w:rFonts w:eastAsia="黑体"/>
          <w:b/>
          <w:bCs/>
          <w:sz w:val="32"/>
          <w:u w:val="single"/>
        </w:rPr>
      </w:pPr>
      <w:r>
        <w:rPr>
          <w:rFonts w:eastAsia="黑体" w:hint="eastAsia"/>
          <w:b/>
          <w:bCs/>
          <w:spacing w:val="53"/>
          <w:kern w:val="0"/>
          <w:sz w:val="32"/>
        </w:rPr>
        <w:t>参评单位</w:t>
      </w:r>
      <w:r w:rsidR="00C8018F" w:rsidRPr="00C8018F">
        <w:rPr>
          <w:rFonts w:eastAsia="黑体" w:hint="eastAsia"/>
          <w:b/>
          <w:bCs/>
          <w:spacing w:val="53"/>
          <w:kern w:val="0"/>
          <w:sz w:val="32"/>
        </w:rPr>
        <w:t>：</w:t>
      </w:r>
      <w:r w:rsidR="00C8018F" w:rsidRPr="00C8018F">
        <w:rPr>
          <w:rFonts w:eastAsia="黑体"/>
          <w:b/>
          <w:bCs/>
          <w:sz w:val="32"/>
          <w:u w:val="single"/>
        </w:rPr>
        <w:t xml:space="preserve"> </w:t>
      </w:r>
      <w:r w:rsidR="00C8018F">
        <w:rPr>
          <w:rFonts w:eastAsia="黑体"/>
          <w:b/>
          <w:bCs/>
          <w:sz w:val="32"/>
          <w:u w:val="single"/>
        </w:rPr>
        <w:t xml:space="preserve">                                    </w:t>
      </w:r>
    </w:p>
    <w:p w14:paraId="4241BC80" w14:textId="77777777" w:rsidR="00C8018F" w:rsidRDefault="00C8018F" w:rsidP="00C8018F">
      <w:pPr>
        <w:jc w:val="center"/>
        <w:rPr>
          <w:rFonts w:eastAsia="华文中宋"/>
          <w:sz w:val="28"/>
        </w:rPr>
      </w:pPr>
    </w:p>
    <w:p w14:paraId="095DD362" w14:textId="17522604" w:rsidR="00C8018F" w:rsidRDefault="00C8018F" w:rsidP="00C8018F">
      <w:pPr>
        <w:jc w:val="center"/>
        <w:rPr>
          <w:rFonts w:eastAsia="华文中宋"/>
          <w:sz w:val="28"/>
        </w:rPr>
      </w:pPr>
    </w:p>
    <w:p w14:paraId="45892977" w14:textId="77777777" w:rsidR="00F052DB" w:rsidRDefault="00F052DB" w:rsidP="00C8018F">
      <w:pPr>
        <w:jc w:val="center"/>
        <w:rPr>
          <w:rFonts w:eastAsia="华文中宋"/>
          <w:sz w:val="28"/>
        </w:rPr>
      </w:pPr>
    </w:p>
    <w:p w14:paraId="11C76BB3" w14:textId="77777777" w:rsidR="00C8018F" w:rsidRDefault="00C8018F" w:rsidP="00C8018F">
      <w:pPr>
        <w:jc w:val="center"/>
        <w:rPr>
          <w:rFonts w:eastAsia="华文中宋"/>
          <w:sz w:val="28"/>
        </w:rPr>
      </w:pPr>
    </w:p>
    <w:p w14:paraId="467F8C26" w14:textId="07C8ACFC" w:rsidR="00C8018F" w:rsidRPr="00C8018F" w:rsidRDefault="00C8018F" w:rsidP="00C8018F">
      <w:pPr>
        <w:jc w:val="center"/>
        <w:rPr>
          <w:rFonts w:eastAsia="华文中宋"/>
          <w:sz w:val="28"/>
        </w:rPr>
      </w:pPr>
      <w:r>
        <w:rPr>
          <w:rFonts w:eastAsia="华文中宋" w:hint="eastAsia"/>
          <w:sz w:val="28"/>
        </w:rPr>
        <w:t>二零二二年</w:t>
      </w:r>
      <w:r>
        <w:rPr>
          <w:rFonts w:eastAsia="华文中宋" w:hint="eastAsia"/>
          <w:sz w:val="28"/>
        </w:rPr>
        <w:t xml:space="preserve"> </w:t>
      </w:r>
      <w:r>
        <w:rPr>
          <w:rFonts w:eastAsia="华文中宋"/>
          <w:sz w:val="28"/>
        </w:rPr>
        <w:t xml:space="preserve"> </w:t>
      </w:r>
      <w:r>
        <w:rPr>
          <w:rFonts w:eastAsia="华文中宋" w:hint="eastAsia"/>
          <w:sz w:val="28"/>
        </w:rPr>
        <w:t>月</w:t>
      </w:r>
      <w:r>
        <w:rPr>
          <w:rFonts w:eastAsia="华文中宋" w:hint="eastAsia"/>
          <w:sz w:val="28"/>
        </w:rPr>
        <w:t xml:space="preserve"> </w:t>
      </w:r>
      <w:r>
        <w:rPr>
          <w:rFonts w:eastAsia="华文中宋"/>
          <w:sz w:val="28"/>
        </w:rPr>
        <w:t xml:space="preserve"> </w:t>
      </w:r>
      <w:r>
        <w:rPr>
          <w:rFonts w:eastAsia="华文中宋" w:hint="eastAsia"/>
          <w:sz w:val="28"/>
        </w:rPr>
        <w:t>日</w:t>
      </w:r>
    </w:p>
    <w:sectPr w:rsidR="00C8018F" w:rsidRPr="00C80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0BAB" w14:textId="77777777" w:rsidR="00B65394" w:rsidRDefault="00B65394" w:rsidP="00F052DB">
      <w:r>
        <w:separator/>
      </w:r>
    </w:p>
  </w:endnote>
  <w:endnote w:type="continuationSeparator" w:id="0">
    <w:p w14:paraId="03B505B1" w14:textId="77777777" w:rsidR="00B65394" w:rsidRDefault="00B65394" w:rsidP="00F0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0B75" w14:textId="77777777" w:rsidR="00B65394" w:rsidRDefault="00B65394" w:rsidP="00F052DB">
      <w:r>
        <w:separator/>
      </w:r>
    </w:p>
  </w:footnote>
  <w:footnote w:type="continuationSeparator" w:id="0">
    <w:p w14:paraId="72DDE035" w14:textId="77777777" w:rsidR="00B65394" w:rsidRDefault="00B65394" w:rsidP="00F05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5E"/>
    <w:rsid w:val="0023005E"/>
    <w:rsid w:val="005A0C35"/>
    <w:rsid w:val="00820161"/>
    <w:rsid w:val="00B65394"/>
    <w:rsid w:val="00C8018F"/>
    <w:rsid w:val="00F0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99B4D"/>
  <w15:chartTrackingRefBased/>
  <w15:docId w15:val="{443D75B5-4353-4631-9BE4-4C624112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8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8018F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C8018F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05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2D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2D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Mingcong</dc:creator>
  <cp:keywords/>
  <dc:description/>
  <cp:lastModifiedBy>杨 子强</cp:lastModifiedBy>
  <cp:revision>4</cp:revision>
  <dcterms:created xsi:type="dcterms:W3CDTF">2021-10-27T04:25:00Z</dcterms:created>
  <dcterms:modified xsi:type="dcterms:W3CDTF">2021-10-28T06:16:00Z</dcterms:modified>
</cp:coreProperties>
</file>